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1F25">
      <w:pPr>
        <w:spacing w:line="0" w:lineRule="atLeast"/>
        <w:ind w:firstLine="880" w:firstLineChars="200"/>
        <w:jc w:val="both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成都公证处</w:t>
      </w:r>
      <w:r>
        <w:rPr>
          <w:rFonts w:ascii="方正小标宋简体" w:hAnsi="方正小标宋简体" w:eastAsia="方正小标宋简体" w:cs="方正小标宋简体"/>
          <w:sz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</w:rPr>
        <w:t>彩打复印一体机</w:t>
      </w:r>
    </w:p>
    <w:p w14:paraId="6A821D9C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租赁服务</w:t>
      </w:r>
      <w:r>
        <w:rPr>
          <w:rFonts w:ascii="方正小标宋简体" w:hAnsi="方正小标宋简体" w:eastAsia="方正小标宋简体" w:cs="方正小标宋简体"/>
          <w:sz w:val="44"/>
        </w:rPr>
        <w:t>比选评分标准</w:t>
      </w:r>
    </w:p>
    <w:p w14:paraId="3F2ABD23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tbl>
      <w:tblPr>
        <w:tblStyle w:val="8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 w14:paraId="1C47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vAlign w:val="center"/>
          </w:tcPr>
          <w:p w14:paraId="241FAB4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323" w:type="dxa"/>
            <w:vAlign w:val="center"/>
          </w:tcPr>
          <w:p w14:paraId="3728DE7B">
            <w:pPr>
              <w:ind w:firstLine="2" w:firstLineChars="1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评审项目</w:t>
            </w:r>
          </w:p>
        </w:tc>
        <w:tc>
          <w:tcPr>
            <w:tcW w:w="701" w:type="dxa"/>
            <w:vAlign w:val="center"/>
          </w:tcPr>
          <w:p w14:paraId="4B87E231">
            <w:pPr>
              <w:ind w:hanging="2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满分分值</w:t>
            </w:r>
          </w:p>
        </w:tc>
        <w:tc>
          <w:tcPr>
            <w:tcW w:w="6303" w:type="dxa"/>
            <w:vAlign w:val="center"/>
          </w:tcPr>
          <w:p w14:paraId="71DF436E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评分标准</w:t>
            </w:r>
          </w:p>
        </w:tc>
      </w:tr>
      <w:tr w14:paraId="40BF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vAlign w:val="center"/>
          </w:tcPr>
          <w:p w14:paraId="1E7D08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 w14:paraId="4DD9BE1A">
            <w:pPr>
              <w:ind w:firstLine="2" w:firstLineChars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</w:tc>
        <w:tc>
          <w:tcPr>
            <w:tcW w:w="701" w:type="dxa"/>
            <w:vAlign w:val="center"/>
          </w:tcPr>
          <w:p w14:paraId="52CF45A5">
            <w:pPr>
              <w:ind w:hanging="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</w:t>
            </w:r>
          </w:p>
        </w:tc>
        <w:tc>
          <w:tcPr>
            <w:tcW w:w="6303" w:type="dxa"/>
            <w:vAlign w:val="center"/>
          </w:tcPr>
          <w:p w14:paraId="266660AA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以满足招标文件要求的最低报价为基准价，得满分65分</w:t>
            </w:r>
          </w:p>
          <w:p w14:paraId="5DEF8BA7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其它报价得分＝（基准价/其他报价）×65×100％</w:t>
            </w:r>
          </w:p>
        </w:tc>
      </w:tr>
      <w:tr w14:paraId="640F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640" w:type="dxa"/>
            <w:vAlign w:val="center"/>
          </w:tcPr>
          <w:p w14:paraId="42DC16E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 w14:paraId="209853EA">
            <w:pPr>
              <w:ind w:firstLine="2" w:firstLineChars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应标方案</w:t>
            </w:r>
          </w:p>
        </w:tc>
        <w:tc>
          <w:tcPr>
            <w:tcW w:w="701" w:type="dxa"/>
            <w:vAlign w:val="center"/>
          </w:tcPr>
          <w:p w14:paraId="70F1B8CA">
            <w:pPr>
              <w:ind w:firstLine="2" w:firstLineChars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6303" w:type="dxa"/>
            <w:vAlign w:val="center"/>
          </w:tcPr>
          <w:p w14:paraId="42C05149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1.复印机配置是否满足本次采购要求（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7F5F3870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优：配置合理，性能满足要求，品牌美誉度有公认保障（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66A68855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中：配置基本合理，性能没有明显短板（</w:t>
            </w: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64749CE0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差：</w:t>
            </w:r>
            <w:r>
              <w:rPr>
                <w:rFonts w:ascii="仿宋_GB2312" w:hAnsi="仿宋_GB2312" w:eastAsia="仿宋_GB2312" w:cs="仿宋_GB2312"/>
                <w:szCs w:val="21"/>
              </w:rPr>
              <w:t>不满足主要指标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，质量无保证（0分）</w:t>
            </w:r>
          </w:p>
          <w:p w14:paraId="5A6674CA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</w:t>
            </w:r>
            <w:r>
              <w:rPr>
                <w:rFonts w:ascii="仿宋_GB2312" w:hAnsi="仿宋_GB2312" w:eastAsia="仿宋_GB2312" w:cs="仿宋_GB2312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方案（</w:t>
            </w: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1ACE830C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优：</w:t>
            </w:r>
            <w:r>
              <w:rPr>
                <w:rFonts w:ascii="仿宋_GB2312" w:hAnsi="仿宋_GB2312" w:eastAsia="仿宋_GB2312" w:cs="仿宋_GB2312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方案详密，满足我处业务开展要求（</w:t>
            </w: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2A1EBF4D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中：</w:t>
            </w:r>
            <w:r>
              <w:rPr>
                <w:rFonts w:ascii="仿宋_GB2312" w:hAnsi="仿宋_GB2312" w:eastAsia="仿宋_GB2312" w:cs="仿宋_GB2312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方案较详密，基本能满足我处业务开展</w:t>
            </w:r>
            <w:r>
              <w:rPr>
                <w:rFonts w:ascii="仿宋_GB2312" w:hAnsi="仿宋_GB2312" w:eastAsia="仿宋_GB2312" w:cs="仿宋_GB2312"/>
                <w:szCs w:val="21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Cs w:val="21"/>
              </w:rPr>
              <w:t>2.5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</w:t>
            </w:r>
          </w:p>
          <w:p w14:paraId="667DD3DF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差：</w:t>
            </w:r>
            <w:r>
              <w:rPr>
                <w:rFonts w:ascii="仿宋_GB2312" w:hAnsi="仿宋_GB2312" w:eastAsia="仿宋_GB2312" w:cs="仿宋_GB2312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方案内容欠缺，不能满足我处业务开展要求（0分）</w:t>
            </w:r>
          </w:p>
          <w:p w14:paraId="37AEB021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3.维护响应时间（10分）</w:t>
            </w:r>
          </w:p>
          <w:p w14:paraId="3B982E1C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优：可做到7x8小时实时响应，承诺当日解决问题或提供备份机（10分）</w:t>
            </w:r>
          </w:p>
          <w:p w14:paraId="3E67A33C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中：可做到5x8小时实时响应，可当日解决问题（5分）</w:t>
            </w:r>
          </w:p>
          <w:p w14:paraId="3EE0882F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差：不能承诺维护实时响应（0分）</w:t>
            </w:r>
          </w:p>
        </w:tc>
      </w:tr>
      <w:tr w14:paraId="07B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vAlign w:val="center"/>
          </w:tcPr>
          <w:p w14:paraId="2399615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 w14:paraId="74956E6A">
            <w:pPr>
              <w:ind w:firstLine="2" w:firstLineChars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业绩</w:t>
            </w:r>
          </w:p>
        </w:tc>
        <w:tc>
          <w:tcPr>
            <w:tcW w:w="701" w:type="dxa"/>
            <w:vAlign w:val="center"/>
          </w:tcPr>
          <w:p w14:paraId="6D75BA8F">
            <w:pPr>
              <w:ind w:hanging="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6303" w:type="dxa"/>
            <w:vAlign w:val="center"/>
          </w:tcPr>
          <w:p w14:paraId="5700590F">
            <w:pPr>
              <w:ind w:left="2"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2023年3月至2025年3月期间，每有一个供应政府机关、事业单位、公证机构及其他企业等复印机租赁服务项得2分，最多可得6分（须提供合同或协议复印件，加盖公司鲜章）。</w:t>
            </w:r>
          </w:p>
        </w:tc>
      </w:tr>
      <w:tr w14:paraId="4798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40" w:type="dxa"/>
            <w:vAlign w:val="center"/>
          </w:tcPr>
          <w:p w14:paraId="302037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23" w:type="dxa"/>
            <w:vAlign w:val="center"/>
          </w:tcPr>
          <w:p w14:paraId="4C42BE5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投标文件的规范性</w:t>
            </w:r>
          </w:p>
        </w:tc>
        <w:tc>
          <w:tcPr>
            <w:tcW w:w="701" w:type="dxa"/>
            <w:vAlign w:val="center"/>
          </w:tcPr>
          <w:p w14:paraId="7DFFFF0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6303" w:type="dxa"/>
            <w:vAlign w:val="center"/>
          </w:tcPr>
          <w:p w14:paraId="3E019E5C">
            <w:pPr>
              <w:spacing w:line="32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投标文件制作规范，没有细微偏差情形的得4分；有一项细微偏差扣0.5分，直至该项分值扣完为止。</w:t>
            </w:r>
          </w:p>
        </w:tc>
      </w:tr>
    </w:tbl>
    <w:p w14:paraId="4D074EE6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 w14:paraId="60D16A94">
      <w:pPr>
        <w:widowControl/>
        <w:jc w:val="left"/>
        <w:rPr>
          <w:rFonts w:ascii="仿宋_GB2312" w:hAnsi="仿宋_GB2312" w:eastAsia="仿宋_GB2312" w:cs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7287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CAA6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BCAA6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C9"/>
    <w:rsid w:val="000611EF"/>
    <w:rsid w:val="001410D9"/>
    <w:rsid w:val="001C13AD"/>
    <w:rsid w:val="004C0AFF"/>
    <w:rsid w:val="00540B73"/>
    <w:rsid w:val="00541413"/>
    <w:rsid w:val="00690746"/>
    <w:rsid w:val="006C3F26"/>
    <w:rsid w:val="007F41F7"/>
    <w:rsid w:val="00816344"/>
    <w:rsid w:val="00905F2A"/>
    <w:rsid w:val="00991A1F"/>
    <w:rsid w:val="009B017C"/>
    <w:rsid w:val="00B71776"/>
    <w:rsid w:val="00BF08C9"/>
    <w:rsid w:val="00C07B43"/>
    <w:rsid w:val="00D0575C"/>
    <w:rsid w:val="00DA323C"/>
    <w:rsid w:val="00E36801"/>
    <w:rsid w:val="00F72FA0"/>
    <w:rsid w:val="00F8006D"/>
    <w:rsid w:val="01BB341D"/>
    <w:rsid w:val="01CB7463"/>
    <w:rsid w:val="053666FF"/>
    <w:rsid w:val="0B332B30"/>
    <w:rsid w:val="0BAA1C4A"/>
    <w:rsid w:val="0D3B5CCB"/>
    <w:rsid w:val="12071097"/>
    <w:rsid w:val="14E754D8"/>
    <w:rsid w:val="159D3D21"/>
    <w:rsid w:val="168E50BE"/>
    <w:rsid w:val="182201B4"/>
    <w:rsid w:val="18C77EF3"/>
    <w:rsid w:val="19547A5D"/>
    <w:rsid w:val="22A85012"/>
    <w:rsid w:val="23166B67"/>
    <w:rsid w:val="23C23D10"/>
    <w:rsid w:val="23F17953"/>
    <w:rsid w:val="24A00DDE"/>
    <w:rsid w:val="29F623A2"/>
    <w:rsid w:val="2C105EE8"/>
    <w:rsid w:val="2CC17B44"/>
    <w:rsid w:val="33882539"/>
    <w:rsid w:val="34567B88"/>
    <w:rsid w:val="34931DC5"/>
    <w:rsid w:val="43E02B4D"/>
    <w:rsid w:val="45F67C81"/>
    <w:rsid w:val="4605689B"/>
    <w:rsid w:val="4AE76E0B"/>
    <w:rsid w:val="4BEE33F0"/>
    <w:rsid w:val="4D0F5E59"/>
    <w:rsid w:val="56F12761"/>
    <w:rsid w:val="59473E05"/>
    <w:rsid w:val="5C702869"/>
    <w:rsid w:val="5D900CE9"/>
    <w:rsid w:val="5E843D62"/>
    <w:rsid w:val="6336652D"/>
    <w:rsid w:val="63B63F59"/>
    <w:rsid w:val="6C3B5641"/>
    <w:rsid w:val="71A3699E"/>
    <w:rsid w:val="72A37F56"/>
    <w:rsid w:val="75D902D0"/>
    <w:rsid w:val="76E5271E"/>
    <w:rsid w:val="788F65B9"/>
    <w:rsid w:val="78D754C4"/>
    <w:rsid w:val="7B191A7C"/>
    <w:rsid w:val="7CDD764F"/>
    <w:rsid w:val="7DB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styleId="7">
    <w:name w:val="annotation subject"/>
    <w:basedOn w:val="2"/>
    <w:next w:val="2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sz w:val="21"/>
      <w:szCs w:val="22"/>
    </w:rPr>
  </w:style>
  <w:style w:type="character" w:customStyle="1" w:styleId="12">
    <w:name w:val="批注主题 Char"/>
    <w:basedOn w:val="11"/>
    <w:link w:val="7"/>
    <w:qFormat/>
    <w:uiPriority w:val="0"/>
    <w:rPr>
      <w:b/>
      <w:bCs/>
      <w:sz w:val="21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485</Words>
  <Characters>515</Characters>
  <Lines>15</Lines>
  <Paragraphs>4</Paragraphs>
  <TotalTime>0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2025-04-09T05:14:00Z</dcterms:created>
  <dc:creator>Administrator</dc:creator>
  <cp:lastModifiedBy>成都公证处</cp:lastModifiedBy>
  <cp:lastPrinted>2025-04-17T01:54:00Z</cp:lastPrinted>
  <dcterms:modified xsi:type="dcterms:W3CDTF">2025-04-17T03:36:36Z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eyJoZGlkIjoiZjE1OTEyNzdiODU0MjE0ODY5ZjUyNGUwNWU5Y2IxNjkiLCJ1c2VySWQiOiIyNzQ1ODY2MzIifQ==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01718B4909D54FC5AADB0312413F2E94_13</vt:lpwstr>
  </property>
</Properties>
</file>